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3"/>
        <w:jc w:val="left"/>
        <w:rPr/>
      </w:pPr>
      <w:r>
        <w:rPr/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Приложение 1 к приказу</w:t>
      </w:r>
    </w:p>
    <w:p>
      <w:pPr>
        <w:pStyle w:val="Normal"/>
        <w:spacing w:lineRule="atLeast" w:line="283" w:before="0" w:after="0"/>
        <w:ind w:left="6096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и.о. генерального директора </w:t>
      </w:r>
      <w:r>
        <w:rPr/>
        <w:br/>
      </w:r>
      <w:r>
        <w:rPr>
          <w:rFonts w:eastAsia="Times New Roman" w:cs="Times New Roman" w:ascii="Times New Roman" w:hAnsi="Times New Roman"/>
          <w:sz w:val="28"/>
          <w:szCs w:val="28"/>
        </w:rPr>
        <w:t>ГАУК «Курганское областное музейное объединение»</w:t>
      </w:r>
    </w:p>
    <w:p>
      <w:pPr>
        <w:pStyle w:val="Normal"/>
        <w:tabs>
          <w:tab w:val="clear" w:pos="709"/>
          <w:tab w:val="left" w:pos="9355" w:leader="none"/>
        </w:tabs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25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августа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/>
        <w:t xml:space="preserve">                                                 </w:t>
      </w:r>
    </w:p>
    <w:p>
      <w:pPr>
        <w:pStyle w:val="Normal"/>
        <w:tabs>
          <w:tab w:val="clear" w:pos="709"/>
          <w:tab w:val="left" w:pos="9355" w:leader="none"/>
        </w:tabs>
        <w:jc w:val="center"/>
        <w:rPr/>
      </w:pPr>
      <w:r>
        <w:rPr/>
        <w:t xml:space="preserve"> </w:t>
      </w:r>
      <w:r>
        <w:rPr>
          <w:b/>
          <w:bCs/>
        </w:rPr>
        <w:t>Цены на билеты и услуги Курганского областного художественного музея им. Г.А. Травникова</w:t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651"/>
      </w:tblGrid>
      <w:tr>
        <w:trPr/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Категории посетителей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Стоимость билета (руб./ чел)</w:t>
            </w:r>
          </w:p>
        </w:tc>
      </w:tr>
      <w:tr>
        <w:trPr/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Входной билет </w:t>
            </w:r>
          </w:p>
        </w:tc>
      </w:tr>
      <w:tr>
        <w:trPr/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взрослый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80-00</w:t>
            </w:r>
          </w:p>
        </w:tc>
      </w:tr>
      <w:tr>
        <w:trPr/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пенсионный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80-00</w:t>
            </w:r>
          </w:p>
        </w:tc>
      </w:tr>
      <w:tr>
        <w:trPr/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студенты средних и высших учебных заведений (по предъявлению студенческого билета)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40-00</w:t>
            </w:r>
          </w:p>
        </w:tc>
      </w:tr>
      <w:tr>
        <w:trPr/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Экскурсии </w:t>
            </w:r>
          </w:p>
        </w:tc>
      </w:tr>
      <w:tr>
        <w:trPr>
          <w:trHeight w:val="609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индивидуальная (1 человек)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300-00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групповая  экскурсия (группа от 2 до 5 человек)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150-00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-групповая  экскурсия (группа от 6 до 10 человек)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</w:t>
            </w:r>
            <w:r>
              <w:rPr/>
              <w:t xml:space="preserve">120-00 </w:t>
            </w:r>
          </w:p>
        </w:tc>
      </w:tr>
      <w:tr>
        <w:trPr>
          <w:trHeight w:val="609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семейная экскурсия с детьми  (семья от 3- х человек)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</w:tc>
      </w:tr>
      <w:tr>
        <w:trPr>
          <w:trHeight w:val="25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обучающиеся художественных школ, школ искусств (группа от 10 человек)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50-00</w:t>
            </w:r>
          </w:p>
        </w:tc>
      </w:tr>
      <w:tr>
        <w:trPr>
          <w:trHeight w:val="28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посетители всех возрастных категорий (группа от 10 человек)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</w:tc>
      </w:tr>
      <w:tr>
        <w:trPr>
          <w:trHeight w:val="40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Арт-прогулка - экскурсия по городу Кургану (без предоставления транспорта)  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700-00 (с группы)</w:t>
            </w:r>
          </w:p>
        </w:tc>
      </w:tr>
      <w:tr>
        <w:trPr>
          <w:trHeight w:val="252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Мероприятия на стационаре (комплексные занятия, встречи с художниками,  театрализованные мероприятия и пр.  с элементами творчества и с использованием расходных материалов музея)</w:t>
            </w:r>
          </w:p>
        </w:tc>
      </w:tr>
      <w:tr>
        <w:trPr>
          <w:trHeight w:val="162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-дети от 3 до 7 лет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60-00</w:t>
            </w:r>
          </w:p>
        </w:tc>
      </w:tr>
      <w:tr>
        <w:trPr>
          <w:trHeight w:val="31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-обучающиеся от 7 до 16 лет, студенты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-взрослые 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 xml:space="preserve">150-00 </w:t>
            </w:r>
          </w:p>
        </w:tc>
      </w:tr>
      <w:tr>
        <w:trPr>
          <w:trHeight w:val="267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Мероприятия вне стационара (комплексные занятия, театрализованные мероприятия с элементами творчества с использованием расходных материалов музея) </w:t>
            </w:r>
          </w:p>
        </w:tc>
      </w:tr>
      <w:tr>
        <w:trPr>
          <w:trHeight w:val="177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-дети от 3 до 7 лет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80-00</w:t>
            </w:r>
          </w:p>
        </w:tc>
      </w:tr>
      <w:tr>
        <w:trPr>
          <w:trHeight w:val="96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-обучающиеся от 7 до 16 лет, студенты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120-00</w:t>
            </w:r>
          </w:p>
        </w:tc>
      </w:tr>
      <w:tr>
        <w:trPr>
          <w:trHeight w:val="96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взрослые 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150-00</w:t>
            </w:r>
          </w:p>
        </w:tc>
      </w:tr>
      <w:tr>
        <w:trPr>
          <w:trHeight w:val="261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Квесты на стационаре</w:t>
            </w:r>
          </w:p>
        </w:tc>
      </w:tr>
      <w:tr>
        <w:trPr>
          <w:trHeight w:val="30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с путеводителем без сопровождения сотрудников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</w:tc>
      </w:tr>
      <w:tr>
        <w:trPr>
          <w:trHeight w:val="31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групповой квест (группа до 10 человек)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200-00</w:t>
            </w:r>
          </w:p>
        </w:tc>
      </w:tr>
      <w:tr>
        <w:trPr>
          <w:trHeight w:val="73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-групповой квест (группа от 10 человек)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150-00</w:t>
            </w:r>
          </w:p>
        </w:tc>
      </w:tr>
      <w:tr>
        <w:trPr>
          <w:trHeight w:val="135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Клуб выходного дня «Родничок»</w:t>
            </w:r>
          </w:p>
        </w:tc>
      </w:tr>
      <w:tr>
        <w:trPr>
          <w:trHeight w:val="13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Дети от 3 до 7 лет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190-00</w:t>
            </w:r>
          </w:p>
        </w:tc>
      </w:tr>
      <w:tr>
        <w:trPr>
          <w:trHeight w:val="150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Мастер-классы (группа от 2-х человек)</w:t>
            </w:r>
          </w:p>
        </w:tc>
      </w:tr>
      <w:tr>
        <w:trPr>
          <w:trHeight w:val="273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дети от 3-х до 7 (продолжительностью 1 час)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80-00</w:t>
            </w:r>
          </w:p>
        </w:tc>
      </w:tr>
      <w:tr>
        <w:trPr>
          <w:trHeight w:val="273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школьники, студенты (продолжительностью 1 час)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</w:tc>
      </w:tr>
      <w:tr>
        <w:trPr>
          <w:trHeight w:val="273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взрослые (продолжительностью 1 час)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150-00</w:t>
            </w:r>
          </w:p>
        </w:tc>
      </w:tr>
      <w:tr>
        <w:trPr>
          <w:trHeight w:val="273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посетители всех возрастных категорий (продолжительностью более 1 часа)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250-00</w:t>
            </w:r>
          </w:p>
        </w:tc>
      </w:tr>
      <w:tr>
        <w:trPr>
          <w:trHeight w:val="273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Мастер-классы индивидуальные</w:t>
            </w:r>
          </w:p>
        </w:tc>
      </w:tr>
      <w:tr>
        <w:trPr>
          <w:trHeight w:val="273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- посетители всех возрастных категорий (продолжительностью 1 час)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200-00</w:t>
            </w:r>
          </w:p>
        </w:tc>
      </w:tr>
      <w:tr>
        <w:trPr>
          <w:trHeight w:val="273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посетители всех возрастных категорий (продолжительностью более 1 часа)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400-00</w:t>
            </w:r>
          </w:p>
        </w:tc>
      </w:tr>
      <w:tr>
        <w:trPr>
          <w:trHeight w:val="270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Стоимость лекционного обслуживания</w:t>
            </w:r>
          </w:p>
        </w:tc>
      </w:tr>
      <w:tr>
        <w:trPr>
          <w:trHeight w:val="31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обучающиеся художественных школ, школ искусств 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50-00</w:t>
            </w:r>
          </w:p>
        </w:tc>
      </w:tr>
      <w:tr>
        <w:trPr>
          <w:trHeight w:val="222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 обучающиеся от 7 до 16 лет, студенты, пенсионеры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</w:tc>
      </w:tr>
      <w:tr>
        <w:trPr>
          <w:trHeight w:val="42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взрослые 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  <w:bookmarkStart w:id="0" w:name="_GoBack"/>
            <w:bookmarkEnd w:id="0"/>
            <w:r>
              <w:rPr/>
              <w:t>0-00</w:t>
            </w:r>
          </w:p>
        </w:tc>
      </w:tr>
      <w:tr>
        <w:trPr>
          <w:trHeight w:val="449" w:hRule="atLeast"/>
        </w:trPr>
        <w:tc>
          <w:tcPr>
            <w:tcW w:w="957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Услуги по предоставлению права фото- видеосъемки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59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в экспозиционных и выставочных залах музея фото-, видеосъемок без предоставления дополнительных музейных предметов из (до 1 съемочного часа)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Фотографирование со штативом и подсветкой музейного предмета, находящегося в экспозиции (1 предмет)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200-00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Фотографирование со штативом и подсветкой музейного предмета, находящегося в фондах и опубликованного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 предмет)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300-00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3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Фотографирование со штативом и подсветкой музейного предмета, находящегося в фондах и неопубликованного (1 предмет)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400-00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Фотографирование уникальных памятников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древнерусского искусства, рукописных и старопечатных книг, а также уникальных музейных предметов, находящихся в экспозиции (1 предмет)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300-00</w:t>
            </w:r>
          </w:p>
        </w:tc>
      </w:tr>
      <w:tr>
        <w:trPr>
          <w:trHeight w:val="108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Фотографирование уникальных памятников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древнерусского искусства, рукописных и старопечатных книг, а также уникальных музейных предметов, находящихся в фондах и опубликованных (1 предмет, 1 страница)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(1 экспонат)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(1 страница)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Знакомство с электронным каталогом музея 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использованием «электронного рабочего места» без копирования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(1 экспонат)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(1 страница)</w:t>
            </w:r>
          </w:p>
        </w:tc>
      </w:tr>
      <w:tr>
        <w:trPr>
          <w:trHeight w:val="111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Копирование в электронном виде одной фотографии из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электронного каталога музея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Консультация научного работника музея без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специальной дополнительной подготовки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Консультация научного работника музея со специальной дополнительной подготовкой (без оформления справки)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Консультация научного работника музея с выездом на место в пределах города Кургана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Письменные справки (один лист текста формата А4, шрифт </w:t>
            </w:r>
            <w:r>
              <w:rPr>
                <w:lang w:val="en-US"/>
              </w:rPr>
              <w:t>Times</w:t>
            </w:r>
            <w:r>
              <w:rPr/>
              <w:t xml:space="preserve"> </w:t>
            </w:r>
            <w:r>
              <w:rPr>
                <w:lang w:val="en-US"/>
              </w:rPr>
              <w:t>New</w:t>
            </w:r>
            <w:r>
              <w:rPr/>
              <w:t xml:space="preserve"> </w:t>
            </w:r>
            <w:r>
              <w:rPr>
                <w:lang w:val="en-US"/>
              </w:rPr>
              <w:t>Roman</w:t>
            </w:r>
            <w:r>
              <w:rPr/>
              <w:t>, кегль 12)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100-00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Посещение библиотеки и архивного фонда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Запись на CD и DVD-диски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Сканирование фотоматериала из архивов музея </w:t>
            </w:r>
          </w:p>
        </w:tc>
        <w:tc>
          <w:tcPr>
            <w:tcW w:w="36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150-00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59d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ижний колонтитул Знак"/>
    <w:qFormat/>
    <w:rPr/>
  </w:style>
  <w:style w:type="character" w:styleId="Style15" w:customStyle="1">
    <w:name w:val="Верхний колонтитул Знак"/>
    <w:qFormat/>
    <w:rPr/>
  </w:style>
  <w:style w:type="character" w:styleId="Style16" w:customStyle="1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1" w:customStyle="1">
    <w:name w:val="Заголовок 1 Знак"/>
    <w:qFormat/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/>
    <w:rPr/>
  </w:style>
  <w:style w:type="paragraph" w:styleId="NoSpacing">
    <w:name w:val="No Spacing"/>
    <w:autoRedefine/>
    <w:uiPriority w:val="1"/>
    <w:qFormat/>
    <w:rsid w:val="007650f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Western" w:customStyle="1">
    <w:name w:val="western"/>
    <w:basedOn w:val="Normal"/>
    <w:qFormat/>
    <w:pPr>
      <w:spacing w:lineRule="exact" w:line="240" w:beforeAutospacing="1" w:after="119"/>
    </w:pPr>
    <w:rPr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045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LibreOffice/6.4.4.2$Windows_X86_64 LibreOffice_project/3d775be2011f3886db32dfd395a6a6d1ca2630ff</Application>
  <Pages>3</Pages>
  <Words>528</Words>
  <Characters>3398</Characters>
  <CharactersWithSpaces>4053</CharactersWithSpaces>
  <Paragraphs>115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2022-08-29T06:23:00Z</dcterms:created>
  <dc:creator>Александр</dc:creator>
  <dc:description/>
  <dc:language>ru-RU</dc:language>
  <cp:lastModifiedBy/>
  <cp:lastPrinted>2022-08-29T15:55:18Z</cp:lastPrinted>
  <dcterms:modified xsi:type="dcterms:W3CDTF">2022-08-29T15:55:27Z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